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21D9A" w14:textId="66DFB82F" w:rsidR="00FD2DE5" w:rsidRPr="002A20C3" w:rsidRDefault="00DD5FA9" w:rsidP="002A20C3">
      <w:pPr>
        <w:jc w:val="center"/>
        <w:rPr>
          <w:b/>
          <w:bCs/>
          <w:color w:val="FF0000"/>
          <w:sz w:val="26"/>
          <w:szCs w:val="26"/>
          <w:u w:val="single"/>
        </w:rPr>
      </w:pPr>
      <w:r w:rsidRPr="002A20C3">
        <w:rPr>
          <w:b/>
          <w:bCs/>
          <w:color w:val="FF0000"/>
          <w:sz w:val="26"/>
          <w:szCs w:val="26"/>
          <w:u w:val="single"/>
        </w:rPr>
        <w:t>CO DĚLAT KDYŽ – záškoláctví</w:t>
      </w:r>
    </w:p>
    <w:p w14:paraId="3172641E" w14:textId="7754AB9F" w:rsidR="00DD5FA9" w:rsidRDefault="00DD5FA9">
      <w:r w:rsidRPr="00DD5FA9">
        <w:rPr>
          <w:noProof/>
        </w:rPr>
        <w:drawing>
          <wp:inline distT="0" distB="0" distL="0" distR="0" wp14:anchorId="4BA0BC04" wp14:editId="0F30CA91">
            <wp:extent cx="5760720" cy="254381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887" cy="254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8EF26" w14:textId="5DD7E2BB" w:rsidR="00DD5FA9" w:rsidRDefault="00DD5FA9">
      <w:r w:rsidRPr="00DD5FA9">
        <w:rPr>
          <w:noProof/>
        </w:rPr>
        <w:drawing>
          <wp:inline distT="0" distB="0" distL="0" distR="0" wp14:anchorId="115DF304" wp14:editId="2D003525">
            <wp:extent cx="5644982" cy="46456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6778" cy="4663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219C4" w14:textId="3F971DE8" w:rsidR="00DD5FA9" w:rsidRDefault="00DD5FA9"/>
    <w:p w14:paraId="2363325D" w14:textId="2F8FCE89" w:rsidR="00DD5FA9" w:rsidRDefault="00DD5FA9"/>
    <w:p w14:paraId="3AF332D0" w14:textId="1EF1359F" w:rsidR="00DD5FA9" w:rsidRDefault="00DD5FA9"/>
    <w:p w14:paraId="26A2E95C" w14:textId="52DF24AB" w:rsidR="00DD5FA9" w:rsidRDefault="00DD5FA9"/>
    <w:p w14:paraId="799E2C97" w14:textId="10ACAC53" w:rsidR="00DD5FA9" w:rsidRDefault="00DD5FA9">
      <w:r w:rsidRPr="00DD5FA9">
        <w:rPr>
          <w:noProof/>
        </w:rPr>
        <w:lastRenderedPageBreak/>
        <w:drawing>
          <wp:inline distT="0" distB="0" distL="0" distR="0" wp14:anchorId="3FDDE2BA" wp14:editId="7D1B0571">
            <wp:extent cx="5760720" cy="1993265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BB1C3" w14:textId="6C37918B" w:rsidR="00DD5FA9" w:rsidRDefault="00DD5FA9">
      <w:r w:rsidRPr="00DD5FA9">
        <w:rPr>
          <w:noProof/>
        </w:rPr>
        <w:drawing>
          <wp:inline distT="0" distB="0" distL="0" distR="0" wp14:anchorId="23104FB5" wp14:editId="0714CBA7">
            <wp:extent cx="5760720" cy="511810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76946" w14:textId="6AF9F288" w:rsidR="00DD5FA9" w:rsidRDefault="00DD5FA9">
      <w:r w:rsidRPr="00DD5FA9">
        <w:rPr>
          <w:noProof/>
        </w:rPr>
        <w:lastRenderedPageBreak/>
        <w:drawing>
          <wp:inline distT="0" distB="0" distL="0" distR="0" wp14:anchorId="72B3D928" wp14:editId="4B1104D4">
            <wp:extent cx="5760720" cy="170053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A373B" w14:textId="096C16D0" w:rsidR="00DD5FA9" w:rsidRPr="00DD5FA9" w:rsidRDefault="00DD5FA9">
      <w:pPr>
        <w:rPr>
          <w:b/>
          <w:bCs/>
          <w:u w:val="single"/>
        </w:rPr>
      </w:pPr>
      <w:r w:rsidRPr="00DD5FA9">
        <w:rPr>
          <w:b/>
          <w:bCs/>
          <w:u w:val="single"/>
        </w:rPr>
        <w:t>Sankční opatření</w:t>
      </w:r>
    </w:p>
    <w:p w14:paraId="12B3D852" w14:textId="3D8064B4" w:rsidR="00DD5FA9" w:rsidRDefault="00DD5FA9">
      <w:r w:rsidRPr="00DD5FA9">
        <w:rPr>
          <w:noProof/>
        </w:rPr>
        <w:drawing>
          <wp:inline distT="0" distB="0" distL="0" distR="0" wp14:anchorId="01868A8F" wp14:editId="53AD6173">
            <wp:extent cx="5760720" cy="271653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41DDE" w14:textId="1E082BDA" w:rsidR="00DD5FA9" w:rsidRDefault="00DD5FA9">
      <w:r w:rsidRPr="00DD5FA9">
        <w:rPr>
          <w:noProof/>
        </w:rPr>
        <w:lastRenderedPageBreak/>
        <w:drawing>
          <wp:inline distT="0" distB="0" distL="0" distR="0" wp14:anchorId="3A87198C" wp14:editId="05D57143">
            <wp:extent cx="5760720" cy="453453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01AB" w14:textId="77777777" w:rsidR="00DD5FA9" w:rsidRDefault="00DD5FA9"/>
    <w:sectPr w:rsidR="00DD5F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FA9"/>
    <w:rsid w:val="002A20C3"/>
    <w:rsid w:val="005B2306"/>
    <w:rsid w:val="00A47153"/>
    <w:rsid w:val="00DD5FA9"/>
    <w:rsid w:val="00FD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5BDF8"/>
  <w15:chartTrackingRefBased/>
  <w15:docId w15:val="{F66EC766-541E-45D1-B79C-CEE7EABF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Vítková Markéta</dc:creator>
  <cp:keywords/>
  <dc:description/>
  <cp:lastModifiedBy>Vítková Markéta</cp:lastModifiedBy>
  <cp:revision>2</cp:revision>
  <dcterms:created xsi:type="dcterms:W3CDTF">2026-05-26T11:47:00Z</dcterms:created>
  <dcterms:modified xsi:type="dcterms:W3CDTF">2026-06-01T09:38:00Z</dcterms:modified>
</cp:coreProperties>
</file>